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16A8" w:rsidRDefault="003B16A8" w:rsidP="003B16A8">
      <w:pPr>
        <w:pStyle w:val="a7"/>
        <w:ind w:left="1440" w:firstLine="0"/>
        <w:jc w:val="center"/>
        <w:rPr>
          <w:rFonts w:ascii="Cambria" w:hAnsi="Cambria"/>
          <w:b/>
          <w:sz w:val="36"/>
          <w:lang w:val="el-GR"/>
        </w:rPr>
      </w:pPr>
      <w:r>
        <w:rPr>
          <w:noProof/>
          <w:lang w:val="el-GR" w:eastAsia="el-GR"/>
        </w:rPr>
        <w:drawing>
          <wp:anchor distT="0" distB="0" distL="114300" distR="114300" simplePos="0" relativeHeight="251661824" behindDoc="1" locked="0" layoutInCell="1" allowOverlap="1">
            <wp:simplePos x="0" y="0"/>
            <wp:positionH relativeFrom="column">
              <wp:posOffset>349250</wp:posOffset>
            </wp:positionH>
            <wp:positionV relativeFrom="paragraph">
              <wp:posOffset>-38100</wp:posOffset>
            </wp:positionV>
            <wp:extent cx="922020" cy="916305"/>
            <wp:effectExtent l="0" t="0" r="11430" b="17145"/>
            <wp:wrapNone/>
            <wp:docPr id="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1"/>
                    <pic:cNvPicPr>
                      <a:picLocks noChangeAspect="1"/>
                    </pic:cNvPicPr>
                  </pic:nvPicPr>
                  <pic:blipFill>
                    <a:blip r:embed="rId5"/>
                    <a:srcRect l="22778" r="22221"/>
                    <a:stretch>
                      <a:fillRect/>
                    </a:stretch>
                  </pic:blipFill>
                  <pic:spPr>
                    <a:xfrm>
                      <a:off x="0" y="0"/>
                      <a:ext cx="922020" cy="916305"/>
                    </a:xfrm>
                    <a:prstGeom prst="rect">
                      <a:avLst/>
                    </a:prstGeom>
                    <a:noFill/>
                    <a:ln>
                      <a:noFill/>
                    </a:ln>
                  </pic:spPr>
                </pic:pic>
              </a:graphicData>
            </a:graphic>
          </wp:anchor>
        </w:drawing>
      </w:r>
      <w:r>
        <w:rPr>
          <w:rFonts w:ascii="Cambria" w:hAnsi="Cambria"/>
          <w:b/>
          <w:sz w:val="36"/>
          <w:lang w:val="el-GR"/>
        </w:rPr>
        <w:t>Πανεργατικό Αγωνιστικό Μέτωπο</w:t>
      </w:r>
    </w:p>
    <w:p w:rsidR="003B16A8" w:rsidRDefault="003B16A8" w:rsidP="003B16A8">
      <w:pPr>
        <w:pStyle w:val="a7"/>
        <w:ind w:left="1440" w:firstLine="0"/>
        <w:jc w:val="center"/>
        <w:rPr>
          <w:rFonts w:ascii="Cambria" w:hAnsi="Cambria"/>
          <w:b/>
          <w:lang w:val="el-GR"/>
        </w:rPr>
      </w:pPr>
      <w:r>
        <w:rPr>
          <w:rFonts w:ascii="Cambria" w:hAnsi="Cambria"/>
          <w:b/>
          <w:lang w:val="el-GR"/>
        </w:rPr>
        <w:t>Μέλος της Παγκόσμιας Συνδικαλιστικής Ομοσπονδίας (ΠΣΟ-</w:t>
      </w:r>
      <w:r>
        <w:rPr>
          <w:rFonts w:ascii="Cambria" w:hAnsi="Cambria"/>
          <w:b/>
          <w:lang w:val="es-ES"/>
        </w:rPr>
        <w:t>WFTU</w:t>
      </w:r>
      <w:r>
        <w:rPr>
          <w:rFonts w:ascii="Cambria" w:hAnsi="Cambria"/>
          <w:b/>
          <w:lang w:val="el-GR"/>
        </w:rPr>
        <w:t>)</w:t>
      </w:r>
    </w:p>
    <w:p w:rsidR="003B16A8" w:rsidRDefault="003B16A8" w:rsidP="003B16A8">
      <w:pPr>
        <w:pStyle w:val="a7"/>
        <w:ind w:left="1440" w:firstLine="0"/>
        <w:jc w:val="center"/>
        <w:rPr>
          <w:rFonts w:ascii="Cambria" w:hAnsi="Cambria"/>
          <w:b/>
          <w:sz w:val="22"/>
          <w:lang w:val="el-GR"/>
        </w:rPr>
      </w:pPr>
      <w:r>
        <w:rPr>
          <w:rFonts w:ascii="Cambria" w:hAnsi="Cambria"/>
          <w:sz w:val="20"/>
          <w:lang w:val="el-GR"/>
        </w:rPr>
        <w:t xml:space="preserve">Αγ. Φιλοθέης 5β,  105 56 </w:t>
      </w:r>
      <w:r>
        <w:rPr>
          <w:rFonts w:ascii="Cambria" w:hAnsi="Cambria"/>
          <w:sz w:val="20"/>
        </w:rPr>
        <w:t>A</w:t>
      </w:r>
      <w:proofErr w:type="spellStart"/>
      <w:r>
        <w:rPr>
          <w:rFonts w:ascii="Cambria" w:hAnsi="Cambria"/>
          <w:sz w:val="20"/>
          <w:lang w:val="el-GR"/>
        </w:rPr>
        <w:t>θήνα</w:t>
      </w:r>
      <w:proofErr w:type="spellEnd"/>
    </w:p>
    <w:p w:rsidR="003B16A8" w:rsidRDefault="003B16A8" w:rsidP="003B16A8">
      <w:pPr>
        <w:pStyle w:val="a7"/>
        <w:ind w:left="1440" w:firstLine="0"/>
        <w:jc w:val="center"/>
        <w:rPr>
          <w:rFonts w:ascii="Cambria" w:hAnsi="Cambria"/>
          <w:sz w:val="20"/>
          <w:lang w:val="pt-BR"/>
        </w:rPr>
      </w:pPr>
      <w:proofErr w:type="spellStart"/>
      <w:r>
        <w:rPr>
          <w:rFonts w:ascii="Cambria" w:hAnsi="Cambria"/>
          <w:sz w:val="20"/>
          <w:lang w:val="el-GR"/>
        </w:rPr>
        <w:t>Τηλ</w:t>
      </w:r>
      <w:proofErr w:type="spellEnd"/>
      <w:r>
        <w:rPr>
          <w:rFonts w:ascii="Cambria" w:hAnsi="Cambria"/>
          <w:sz w:val="20"/>
          <w:lang w:val="el-GR"/>
        </w:rPr>
        <w:t xml:space="preserve">. 210 3301842,210 3301847,210 3833786   </w:t>
      </w:r>
      <w:r>
        <w:rPr>
          <w:rFonts w:ascii="Cambria" w:hAnsi="Cambria"/>
          <w:sz w:val="20"/>
        </w:rPr>
        <w:t>Fax</w:t>
      </w:r>
      <w:r>
        <w:rPr>
          <w:rFonts w:ascii="Cambria" w:hAnsi="Cambria"/>
          <w:sz w:val="20"/>
          <w:lang w:val="el-GR"/>
        </w:rPr>
        <w:t xml:space="preserve">  210 3802 864</w:t>
      </w:r>
    </w:p>
    <w:p w:rsidR="003B16A8" w:rsidRDefault="003B16A8" w:rsidP="003B16A8">
      <w:pPr>
        <w:pStyle w:val="a7"/>
        <w:ind w:left="1440" w:firstLine="0"/>
        <w:jc w:val="center"/>
        <w:rPr>
          <w:rFonts w:ascii="Cambria" w:hAnsi="Cambria"/>
          <w:color w:val="0000FF"/>
          <w:sz w:val="20"/>
        </w:rPr>
      </w:pPr>
      <w:r>
        <w:rPr>
          <w:rFonts w:ascii="Cambria" w:hAnsi="Cambria"/>
          <w:sz w:val="20"/>
          <w:szCs w:val="20"/>
        </w:rPr>
        <w:t xml:space="preserve">Site: </w:t>
      </w:r>
      <w:hyperlink r:id="rId6" w:history="1">
        <w:r>
          <w:rPr>
            <w:rStyle w:val="-"/>
            <w:rFonts w:ascii="Cambria" w:hAnsi="Cambria"/>
            <w:sz w:val="20"/>
            <w:szCs w:val="20"/>
          </w:rPr>
          <w:t>https://pamehellas.gr</w:t>
        </w:r>
      </w:hyperlink>
      <w:r>
        <w:rPr>
          <w:rFonts w:ascii="Cambria" w:hAnsi="Cambria"/>
          <w:sz w:val="20"/>
          <w:szCs w:val="20"/>
          <w:lang w:val="pt-BR"/>
        </w:rPr>
        <w:t>E-mail:</w:t>
      </w:r>
      <w:r w:rsidR="00AB469C">
        <w:fldChar w:fldCharType="begin"/>
      </w:r>
      <w:r>
        <w:instrText>HYPERLINK "mailto:pame@pamehellas.gr"</w:instrText>
      </w:r>
      <w:r w:rsidR="00AB469C">
        <w:fldChar w:fldCharType="separate"/>
      </w:r>
      <w:r>
        <w:rPr>
          <w:rStyle w:val="-"/>
          <w:rFonts w:ascii="Cambria" w:hAnsi="Cambria"/>
          <w:sz w:val="20"/>
          <w:szCs w:val="20"/>
          <w:lang w:val="pt-BR"/>
        </w:rPr>
        <w:t>pame@pamehellas.gr</w:t>
      </w:r>
      <w:r w:rsidR="00AB469C">
        <w:fldChar w:fldCharType="end"/>
      </w:r>
      <w:r>
        <w:rPr>
          <w:rFonts w:ascii="Cambria" w:hAnsi="Cambria"/>
          <w:sz w:val="20"/>
          <w:szCs w:val="20"/>
        </w:rPr>
        <w:t xml:space="preserve">Twitter: </w:t>
      </w:r>
      <w:hyperlink r:id="rId7" w:history="1">
        <w:r>
          <w:rPr>
            <w:rStyle w:val="-"/>
            <w:rFonts w:ascii="Cambria" w:hAnsi="Cambria"/>
            <w:sz w:val="20"/>
            <w:szCs w:val="20"/>
          </w:rPr>
          <w:t>https://twitter.com/PAMEhellas</w:t>
        </w:r>
      </w:hyperlink>
    </w:p>
    <w:p w:rsidR="003B16A8" w:rsidRPr="003B16A8" w:rsidRDefault="003B16A8" w:rsidP="003B16A8">
      <w:pPr>
        <w:jc w:val="right"/>
        <w:rPr>
          <w:rFonts w:ascii="Verdana" w:hAnsi="Verdana"/>
          <w:sz w:val="8"/>
          <w:szCs w:val="8"/>
          <w:lang w:val="en-US"/>
        </w:rPr>
      </w:pPr>
    </w:p>
    <w:p w:rsidR="003B16A8" w:rsidRPr="003B16A8" w:rsidRDefault="00AB469C" w:rsidP="003B16A8">
      <w:pPr>
        <w:jc w:val="right"/>
        <w:rPr>
          <w:rFonts w:ascii="Arial" w:hAnsi="Arial" w:cs="Arial"/>
        </w:rPr>
      </w:pPr>
      <w:r w:rsidRPr="00AB469C">
        <w:rPr>
          <w:rFonts w:ascii="Arial" w:hAnsi="Arial" w:cs="Arial"/>
          <w:szCs w:val="22"/>
          <w:lang w:val="en-US" w:eastAsia="en-US"/>
        </w:rPr>
        <w:pict>
          <v:line id="Lines 5" o:spid="_x0000_s1026" style="position:absolute;left:0;text-align:left;z-index:251660800" from="-1.35pt,10pt" to="506.85pt,10pt" o:gfxdata="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ByE+Nm1gAAAAkBAAAPAAAAAAAA&#10;AAEAIAAAACIAAABkcnMvZG93bnJldi54bWxQSwECFAAUAAAACACHTuJAU2bUd9sBAADaAwAADgAA&#10;AAAAAAABACAAAAAlAQAAZHJzL2Uyb0RvYy54bWxQSwUGAAAAAAYABgBZAQAAcgUAAAAA&#10;">
            <w10:wrap type="square"/>
          </v:line>
        </w:pict>
      </w:r>
      <w:r w:rsidR="003B16A8" w:rsidRPr="003B16A8">
        <w:rPr>
          <w:rFonts w:ascii="Arial" w:hAnsi="Arial" w:cs="Arial"/>
          <w:lang w:val="en-US"/>
        </w:rPr>
        <w:t> </w:t>
      </w:r>
      <w:r w:rsidR="003B16A8" w:rsidRPr="003B16A8">
        <w:rPr>
          <w:rFonts w:ascii="Arial" w:hAnsi="Arial" w:cs="Arial"/>
        </w:rPr>
        <w:t>Αθήνα 16.2.21</w:t>
      </w:r>
    </w:p>
    <w:p w:rsidR="003B16A8" w:rsidRPr="003B16A8" w:rsidRDefault="003B16A8" w:rsidP="008A591E">
      <w:pPr>
        <w:jc w:val="center"/>
        <w:rPr>
          <w:rFonts w:ascii="Arial" w:hAnsi="Arial" w:cs="Arial"/>
          <w:b/>
          <w:u w:val="single"/>
        </w:rPr>
      </w:pPr>
    </w:p>
    <w:p w:rsidR="008A591E" w:rsidRPr="003B16A8" w:rsidRDefault="008A591E" w:rsidP="008A591E">
      <w:pPr>
        <w:jc w:val="center"/>
        <w:rPr>
          <w:rFonts w:ascii="Arial" w:hAnsi="Arial" w:cs="Arial"/>
          <w:b/>
          <w:u w:val="single"/>
        </w:rPr>
      </w:pPr>
      <w:r w:rsidRPr="003B16A8">
        <w:rPr>
          <w:rFonts w:ascii="Arial" w:hAnsi="Arial" w:cs="Arial"/>
          <w:b/>
          <w:u w:val="single"/>
        </w:rPr>
        <w:t>ΔΕΛΤΙΟ ΤΥΠΟΥ</w:t>
      </w:r>
    </w:p>
    <w:p w:rsidR="00190D22" w:rsidRPr="003B16A8" w:rsidRDefault="00190D22" w:rsidP="00190D22">
      <w:pPr>
        <w:spacing w:after="120"/>
        <w:jc w:val="both"/>
        <w:rPr>
          <w:rFonts w:ascii="Arial" w:hAnsi="Arial" w:cs="Arial"/>
        </w:rPr>
      </w:pPr>
      <w:bookmarkStart w:id="0" w:name="_GoBack"/>
      <w:bookmarkEnd w:id="0"/>
    </w:p>
    <w:p w:rsidR="00190D22" w:rsidRPr="003B16A8" w:rsidRDefault="00012105" w:rsidP="00190D22">
      <w:pPr>
        <w:spacing w:after="120"/>
        <w:jc w:val="both"/>
        <w:rPr>
          <w:rFonts w:ascii="Arial" w:hAnsi="Arial" w:cs="Arial"/>
          <w:lang w:eastAsia="el-GR"/>
        </w:rPr>
      </w:pPr>
      <w:r w:rsidRPr="003B16A8">
        <w:rPr>
          <w:rFonts w:ascii="Arial" w:hAnsi="Arial" w:cs="Arial"/>
        </w:rPr>
        <w:tab/>
      </w:r>
      <w:r w:rsidR="00190D22" w:rsidRPr="003B16A8">
        <w:rPr>
          <w:rFonts w:ascii="Arial" w:hAnsi="Arial" w:cs="Arial"/>
        </w:rPr>
        <w:t xml:space="preserve">Τις τελευταίες μέρες που επικρατούν συνθήκες παγετού σε διάφορες περιοχές της χώρας μας οι εργαζόμενοι σε πολλούς εργασιακούς χώρους βρίσκονται αντιμέτωποι με πρόσθετους επαγγελματικούς κινδύνους που προκύπτουν από τις καιρικές συνθήκες (π.χ. υποθερμία που συνεπάγεται </w:t>
      </w:r>
      <w:r w:rsidR="00190D22" w:rsidRPr="003B16A8">
        <w:rPr>
          <w:rFonts w:ascii="Arial" w:hAnsi="Arial" w:cs="Arial"/>
          <w:lang w:eastAsia="el-GR"/>
        </w:rPr>
        <w:t xml:space="preserve">διαταραχές στο κεντρικό νευρικό σύστημα και το μυοκάρδιο καθώς επίσης και στο κέντρο της αναπνοής, κρυοπαγήματα, ψύξεις, νοσήματα του αναπνευστικού, τραυματισμοί από ολισθήσεις ή αυξημένος κίνδυνος και για άλλα εργατικά ατυχήματα). Ιδιαίτερα επιβαρύνεται η υγεία των ευπαθών ομάδων εργαζομένων (καρδιοπαθείς, </w:t>
      </w:r>
      <w:proofErr w:type="spellStart"/>
      <w:r w:rsidR="00190D22" w:rsidRPr="003B16A8">
        <w:rPr>
          <w:rFonts w:ascii="Arial" w:hAnsi="Arial" w:cs="Arial"/>
          <w:lang w:eastAsia="el-GR"/>
        </w:rPr>
        <w:t>πνευμονοπαθείς</w:t>
      </w:r>
      <w:proofErr w:type="spellEnd"/>
      <w:r w:rsidR="00190D22" w:rsidRPr="003B16A8">
        <w:rPr>
          <w:rFonts w:ascii="Arial" w:hAnsi="Arial" w:cs="Arial"/>
          <w:lang w:eastAsia="el-GR"/>
        </w:rPr>
        <w:t>, πάσχοντες από χρόνια νοσήματα όπως ο σακχαρώδης διαβήτης, έγκυες κ.λπ.).</w:t>
      </w:r>
    </w:p>
    <w:p w:rsidR="00190D22" w:rsidRPr="003B16A8" w:rsidRDefault="00012105" w:rsidP="00190D22">
      <w:pPr>
        <w:spacing w:after="120"/>
        <w:jc w:val="both"/>
        <w:rPr>
          <w:rFonts w:ascii="Arial" w:hAnsi="Arial" w:cs="Arial"/>
          <w:lang w:eastAsia="el-GR"/>
        </w:rPr>
      </w:pPr>
      <w:r w:rsidRPr="003B16A8">
        <w:rPr>
          <w:rFonts w:ascii="Arial" w:hAnsi="Arial" w:cs="Arial"/>
          <w:lang w:eastAsia="el-GR"/>
        </w:rPr>
        <w:tab/>
      </w:r>
      <w:r w:rsidR="00190D22" w:rsidRPr="003B16A8">
        <w:rPr>
          <w:rFonts w:ascii="Arial" w:hAnsi="Arial" w:cs="Arial"/>
          <w:lang w:eastAsia="el-GR"/>
        </w:rPr>
        <w:t xml:space="preserve">Η πολιτική υγείας και ασφάλειας της εργασίας </w:t>
      </w:r>
      <w:r w:rsidR="00427752" w:rsidRPr="003B16A8">
        <w:rPr>
          <w:rFonts w:ascii="Arial" w:hAnsi="Arial" w:cs="Arial"/>
          <w:lang w:eastAsia="el-GR"/>
        </w:rPr>
        <w:t xml:space="preserve">και </w:t>
      </w:r>
      <w:r w:rsidR="00190D22" w:rsidRPr="003B16A8">
        <w:rPr>
          <w:rFonts w:ascii="Arial" w:hAnsi="Arial" w:cs="Arial"/>
          <w:lang w:eastAsia="el-GR"/>
        </w:rPr>
        <w:t xml:space="preserve">της σημερινής κυβέρνησης συνεχίζεται στην ίδια ρότα και με τις προηγούμενες κυβερνήσεις, οδηγώντας σε μια κατάσταση όπου καθημερινά εργαζόμενοι κινδυνεύουν να χάσουν τη ζωή τους ή να σακατευτούν από εργατικά ατυχήματα και επαγγελματικές ασθένειες. Δεν λαμβάνονται τα αναγκαία μέτρα από τους εργοδότες </w:t>
      </w:r>
      <w:r w:rsidR="00E85D4B" w:rsidRPr="003B16A8">
        <w:rPr>
          <w:rFonts w:ascii="Arial" w:hAnsi="Arial" w:cs="Arial"/>
          <w:lang w:eastAsia="el-GR"/>
        </w:rPr>
        <w:t>γιατί</w:t>
      </w:r>
      <w:r w:rsidR="00190D22" w:rsidRPr="003B16A8">
        <w:rPr>
          <w:rFonts w:ascii="Arial" w:hAnsi="Arial" w:cs="Arial"/>
          <w:lang w:eastAsia="el-GR"/>
        </w:rPr>
        <w:t xml:space="preserve"> κριτήριο τ</w:t>
      </w:r>
      <w:r w:rsidR="00E85D4B" w:rsidRPr="003B16A8">
        <w:rPr>
          <w:rFonts w:ascii="Arial" w:hAnsi="Arial" w:cs="Arial"/>
          <w:lang w:eastAsia="el-GR"/>
        </w:rPr>
        <w:t xml:space="preserve">ους είναι </w:t>
      </w:r>
      <w:r w:rsidR="00190D22" w:rsidRPr="003B16A8">
        <w:rPr>
          <w:rFonts w:ascii="Arial" w:hAnsi="Arial" w:cs="Arial"/>
          <w:lang w:eastAsia="el-GR"/>
        </w:rPr>
        <w:t>η διασφάλιση της κερδοφορίας τους. Το αστικό κράτος συγκαλύπτει την ανεξέλεγκτη δράση της εργοδοσίας μέσω της ανεπάρκειας των ελέγχων στους χώρους δουλειάς και της διατήρησης σκόπιμων ελλείψεων στο σχετικό νομοθετικό πλαίσιο.</w:t>
      </w:r>
    </w:p>
    <w:p w:rsidR="00190D22" w:rsidRPr="003B16A8" w:rsidRDefault="00012105" w:rsidP="00190D22">
      <w:pPr>
        <w:spacing w:after="120"/>
        <w:jc w:val="both"/>
        <w:rPr>
          <w:rFonts w:ascii="Arial" w:hAnsi="Arial" w:cs="Arial"/>
          <w:lang w:eastAsia="el-GR"/>
        </w:rPr>
      </w:pPr>
      <w:r w:rsidRPr="003B16A8">
        <w:rPr>
          <w:rFonts w:ascii="Arial" w:hAnsi="Arial" w:cs="Arial"/>
          <w:lang w:eastAsia="el-GR"/>
        </w:rPr>
        <w:tab/>
      </w:r>
      <w:r w:rsidR="00190D22" w:rsidRPr="003B16A8">
        <w:rPr>
          <w:rFonts w:ascii="Arial" w:hAnsi="Arial" w:cs="Arial"/>
          <w:lang w:eastAsia="el-GR"/>
        </w:rPr>
        <w:t>Η υπάρχουσα νομοθεσία για την αντιμετώπιση των επαγγελματικών κινδύνων σε συνθήκες ψύχους είναι ελλιπής. Ο έλεγχος των Επιθεωρήσεων υγείας και ασφάλειας είναι ανεπαρκής, ζήτημα που εκφράζεται με την απουσία επιθεωρητών υγείας και ασφάλειας, την απουσία ελέγχων, αλλά και με τον προσανατολισμό των επιθεωρήσεων στη συμφιλίωση μεταξύ εργοδότη – εργαζόμενου και στη μετατόπιση της εργοδοτικής ευθύνης.</w:t>
      </w:r>
    </w:p>
    <w:p w:rsidR="00012105" w:rsidRPr="003B16A8" w:rsidRDefault="00012105" w:rsidP="00190D22">
      <w:pPr>
        <w:spacing w:after="120"/>
        <w:jc w:val="both"/>
        <w:rPr>
          <w:rFonts w:ascii="Arial" w:hAnsi="Arial" w:cs="Arial"/>
          <w:b/>
          <w:u w:val="single"/>
          <w:lang w:eastAsia="el-GR"/>
        </w:rPr>
      </w:pPr>
    </w:p>
    <w:p w:rsidR="00190D22" w:rsidRPr="003B16A8" w:rsidRDefault="00190D22" w:rsidP="00190D22">
      <w:pPr>
        <w:spacing w:after="120"/>
        <w:jc w:val="both"/>
        <w:rPr>
          <w:rFonts w:ascii="Arial" w:hAnsi="Arial" w:cs="Arial"/>
          <w:b/>
          <w:u w:val="single"/>
          <w:lang w:eastAsia="el-GR"/>
        </w:rPr>
      </w:pPr>
      <w:r w:rsidRPr="003B16A8">
        <w:rPr>
          <w:rFonts w:ascii="Arial" w:hAnsi="Arial" w:cs="Arial"/>
          <w:b/>
          <w:u w:val="single"/>
          <w:lang w:eastAsia="el-GR"/>
        </w:rPr>
        <w:t>Απαιτούμε:</w:t>
      </w:r>
    </w:p>
    <w:p w:rsidR="00190D22" w:rsidRPr="003B16A8" w:rsidRDefault="00190D22" w:rsidP="00190D22">
      <w:pPr>
        <w:pStyle w:val="a6"/>
        <w:numPr>
          <w:ilvl w:val="0"/>
          <w:numId w:val="4"/>
        </w:numPr>
        <w:spacing w:after="120" w:line="240" w:lineRule="auto"/>
        <w:jc w:val="both"/>
        <w:rPr>
          <w:rFonts w:ascii="Arial" w:eastAsia="Times New Roman" w:hAnsi="Arial" w:cs="Arial"/>
          <w:sz w:val="24"/>
          <w:szCs w:val="24"/>
          <w:lang w:eastAsia="el-GR"/>
        </w:rPr>
      </w:pPr>
      <w:r w:rsidRPr="003B16A8">
        <w:rPr>
          <w:rFonts w:ascii="Arial" w:eastAsia="Times New Roman" w:hAnsi="Arial" w:cs="Arial"/>
          <w:sz w:val="24"/>
          <w:szCs w:val="24"/>
          <w:lang w:eastAsia="el-GR"/>
        </w:rPr>
        <w:t>Άμεση εξασφάλιση συνθηκών θερμικής άνεσης για όλους τους εργαζόμενους ανάλογα με τη φύση της εργασίας τους, με τεχνικά και οργανωτικά μέτρα, με ευθύνη των εργοδοτών. Πραγματοποίηση ολοκληρωμένων εκτιμήσεων επαγγελματικού κινδύνου από τον Τεχνικό Ασφάλειας και το Γιατρό Εργασίας με τη συμμετοχή των εργαζομένων. Ουσιαστικός έλεγχος της εργοδοτικής ευθύνης για τη λήψη των αναγκαίων μέτρων.</w:t>
      </w:r>
    </w:p>
    <w:p w:rsidR="00190D22" w:rsidRPr="003B16A8" w:rsidRDefault="00190D22" w:rsidP="00190D22">
      <w:pPr>
        <w:pStyle w:val="a6"/>
        <w:numPr>
          <w:ilvl w:val="0"/>
          <w:numId w:val="4"/>
        </w:numPr>
        <w:spacing w:after="120" w:line="240" w:lineRule="auto"/>
        <w:jc w:val="both"/>
        <w:rPr>
          <w:rFonts w:ascii="Arial" w:eastAsia="Times New Roman" w:hAnsi="Arial" w:cs="Arial"/>
          <w:i/>
          <w:sz w:val="24"/>
          <w:szCs w:val="24"/>
          <w:lang w:eastAsia="el-GR"/>
        </w:rPr>
      </w:pPr>
      <w:r w:rsidRPr="003B16A8">
        <w:rPr>
          <w:rFonts w:ascii="Arial" w:eastAsia="Times New Roman" w:hAnsi="Arial" w:cs="Arial"/>
          <w:sz w:val="24"/>
          <w:szCs w:val="24"/>
          <w:lang w:eastAsia="el-GR"/>
        </w:rPr>
        <w:t xml:space="preserve">Απαγόρευση εργασιών </w:t>
      </w:r>
      <w:r w:rsidR="000243A1">
        <w:rPr>
          <w:rFonts w:ascii="Arial" w:eastAsia="Times New Roman" w:hAnsi="Arial" w:cs="Arial"/>
          <w:sz w:val="24"/>
          <w:szCs w:val="24"/>
          <w:lang w:eastAsia="el-GR"/>
        </w:rPr>
        <w:t xml:space="preserve">ιδιαίτερα όσων πραγματοποιούνται σε εξωτερικούς χώρους, </w:t>
      </w:r>
      <w:r w:rsidRPr="003B16A8">
        <w:rPr>
          <w:rFonts w:ascii="Arial" w:eastAsia="Times New Roman" w:hAnsi="Arial" w:cs="Arial"/>
          <w:sz w:val="24"/>
          <w:szCs w:val="24"/>
          <w:lang w:eastAsia="el-GR"/>
        </w:rPr>
        <w:t>σε συνθήκες ακραίων καιρικών φαινομένων</w:t>
      </w:r>
      <w:r w:rsidR="000243A1">
        <w:rPr>
          <w:rFonts w:ascii="Arial" w:eastAsia="Times New Roman" w:hAnsi="Arial" w:cs="Arial"/>
          <w:sz w:val="24"/>
          <w:szCs w:val="24"/>
          <w:lang w:eastAsia="el-GR"/>
        </w:rPr>
        <w:t>, ολισθηρότητας των δρόμων και των χώρων εργασίας</w:t>
      </w:r>
      <w:r w:rsidRPr="003B16A8">
        <w:rPr>
          <w:rFonts w:ascii="Arial" w:eastAsia="Times New Roman" w:hAnsi="Arial" w:cs="Arial"/>
          <w:sz w:val="24"/>
          <w:szCs w:val="24"/>
          <w:lang w:eastAsia="el-GR"/>
        </w:rPr>
        <w:t xml:space="preserve"> και σε περιπτώσεις όπου δεν έχει εξασφαλιστεί η ασφάλεια των εργαζομένων. Για τις εργασίες που είναι </w:t>
      </w:r>
      <w:r w:rsidR="000243A1">
        <w:rPr>
          <w:rFonts w:ascii="Arial" w:eastAsia="Times New Roman" w:hAnsi="Arial" w:cs="Arial"/>
          <w:sz w:val="24"/>
          <w:szCs w:val="24"/>
          <w:lang w:eastAsia="el-GR"/>
        </w:rPr>
        <w:t xml:space="preserve">απολύτως απαραίτητο </w:t>
      </w:r>
      <w:r w:rsidRPr="003B16A8">
        <w:rPr>
          <w:rFonts w:ascii="Arial" w:eastAsia="Times New Roman" w:hAnsi="Arial" w:cs="Arial"/>
          <w:sz w:val="24"/>
          <w:szCs w:val="24"/>
          <w:lang w:eastAsia="el-GR"/>
        </w:rPr>
        <w:t xml:space="preserve">να πραγματοποιηθούν, εφόσον υπάρχουν λόγοι ασφάλειας για  εργαζόμενους και κατοίκους, εξασφάλιση όλων των αναγκαίων μέτρων προστασίας των εργαζομένων </w:t>
      </w:r>
      <w:r w:rsidRPr="003B16A8">
        <w:rPr>
          <w:rFonts w:ascii="Arial" w:eastAsia="Times New Roman" w:hAnsi="Arial" w:cs="Arial"/>
          <w:i/>
          <w:sz w:val="24"/>
          <w:szCs w:val="24"/>
          <w:lang w:eastAsia="el-GR"/>
        </w:rPr>
        <w:t>(χορήγηση κατάλληλων μέσων ατομικής προστασίας, συντήρηση - ασφάλεια οχημάτων τεχνικού εξοπλισμού, ιατρικός έλεγχος εργαζομένων, τήρηση διαδικασιών ασφαλούς εργασίας, εξασφάλιση συστημάτων επικοινωνίας, τεχνικά μέτρα προστασίας πτώσης από ύψος, μείωση της έκθεσης στο ψύχος με περιορισμό του χρόνου εργασίας και άλλα οργανωτικά μέτρα κ.ά.).</w:t>
      </w:r>
    </w:p>
    <w:p w:rsidR="00190D22" w:rsidRPr="003B16A8" w:rsidRDefault="00190D22" w:rsidP="00190D22">
      <w:pPr>
        <w:pStyle w:val="a6"/>
        <w:numPr>
          <w:ilvl w:val="0"/>
          <w:numId w:val="4"/>
        </w:numPr>
        <w:spacing w:after="120" w:line="240" w:lineRule="auto"/>
        <w:jc w:val="both"/>
        <w:rPr>
          <w:rFonts w:ascii="Arial" w:eastAsia="Times New Roman" w:hAnsi="Arial" w:cs="Arial"/>
          <w:sz w:val="24"/>
          <w:szCs w:val="24"/>
          <w:lang w:eastAsia="el-GR"/>
        </w:rPr>
      </w:pPr>
      <w:r w:rsidRPr="003B16A8">
        <w:rPr>
          <w:rFonts w:ascii="Arial" w:eastAsia="Times New Roman" w:hAnsi="Arial" w:cs="Arial"/>
          <w:sz w:val="24"/>
          <w:szCs w:val="24"/>
          <w:lang w:eastAsia="el-GR"/>
        </w:rPr>
        <w:lastRenderedPageBreak/>
        <w:t>Εξασφάλιση των συνθηκών ασφάλειας των εργαζομένων πριν την έναρξη οποιασδήποτε εργασίας, μετά από ακραία καιρικά φαινόμενα.</w:t>
      </w:r>
    </w:p>
    <w:p w:rsidR="004C2677" w:rsidRPr="003B16A8" w:rsidRDefault="004C2677" w:rsidP="004C2677">
      <w:pPr>
        <w:spacing w:after="120"/>
        <w:jc w:val="both"/>
        <w:rPr>
          <w:rFonts w:ascii="Arial" w:hAnsi="Arial" w:cs="Arial"/>
          <w:lang w:eastAsia="el-GR"/>
        </w:rPr>
      </w:pPr>
      <w:r w:rsidRPr="003B16A8">
        <w:rPr>
          <w:rFonts w:ascii="Arial" w:hAnsi="Arial" w:cs="Arial"/>
          <w:lang w:eastAsia="el-GR"/>
        </w:rPr>
        <w:tab/>
      </w:r>
    </w:p>
    <w:p w:rsidR="004E460C" w:rsidRPr="003B16A8" w:rsidRDefault="004C2677" w:rsidP="004C2677">
      <w:pPr>
        <w:spacing w:after="120"/>
        <w:jc w:val="both"/>
        <w:rPr>
          <w:rFonts w:ascii="Arial" w:hAnsi="Arial" w:cs="Arial"/>
          <w:lang w:eastAsia="el-GR"/>
        </w:rPr>
      </w:pPr>
      <w:r w:rsidRPr="003B16A8">
        <w:rPr>
          <w:rFonts w:ascii="Arial" w:hAnsi="Arial" w:cs="Arial"/>
          <w:lang w:eastAsia="el-GR"/>
        </w:rPr>
        <w:tab/>
      </w:r>
      <w:r w:rsidR="00190D22" w:rsidRPr="003B16A8">
        <w:rPr>
          <w:rFonts w:ascii="Arial" w:hAnsi="Arial" w:cs="Arial"/>
          <w:lang w:eastAsia="el-GR"/>
        </w:rPr>
        <w:t>Οι εργαζόμενοι που δεν κατάφεραν να προσέλθουν στην εργασία τους λόγω αδυναμίας μετακίνησής εξαιτίας της χιονόπτωσης ή εφόσον ο εργοδότης διέκοψε τη λειτουργία της επιχείρησης, δικαιούνται κανονικά της αποδοχές τους για την ημέρα ή τις ημέρες της κακοκαιρίας. Η δυνατότητα αυτή να ισχύει από την πρώτη ημέρα πρόσληψης του εργαζόμενου και για τους εργαζόμενους με εξαρτημένη σχέση εργασίας που αμείβονται με δελτίο παροχής υπηρεσιών. Οι ημέρες αυτές δεν αφαιρούνται από τις μέρες κανονικής άδειας που δικαιούται ο εργαζόμενος.</w:t>
      </w:r>
    </w:p>
    <w:p w:rsidR="004E460C" w:rsidRPr="003B16A8" w:rsidRDefault="004C2677" w:rsidP="004E460C">
      <w:pPr>
        <w:spacing w:after="120"/>
        <w:jc w:val="both"/>
        <w:rPr>
          <w:rFonts w:ascii="Arial" w:hAnsi="Arial" w:cs="Arial"/>
          <w:lang w:eastAsia="el-GR"/>
        </w:rPr>
      </w:pPr>
      <w:r w:rsidRPr="003B16A8">
        <w:rPr>
          <w:rFonts w:ascii="Arial" w:hAnsi="Arial" w:cs="Arial"/>
          <w:lang w:eastAsia="el-GR"/>
        </w:rPr>
        <w:tab/>
      </w:r>
      <w:r w:rsidR="001E2407">
        <w:rPr>
          <w:rFonts w:ascii="Arial" w:hAnsi="Arial" w:cs="Arial"/>
          <w:lang w:eastAsia="el-GR"/>
        </w:rPr>
        <w:t>Η</w:t>
      </w:r>
      <w:r w:rsidR="004E460C" w:rsidRPr="003B16A8">
        <w:rPr>
          <w:rFonts w:ascii="Arial" w:hAnsi="Arial" w:cs="Arial"/>
          <w:lang w:eastAsia="el-GR"/>
        </w:rPr>
        <w:t xml:space="preserve"> Εκτελεστική Γραμματεία καλεί τα Συνδικάτα να έχουν επαφή με τους χώρους δουλειάς και κοντά στους εργαζόμενους για κάθε πρόβλημα ου παρουσιάζεται. Να παρεμβαίνουν για την προστασία της ασφάλειας και της υγείας τους. </w:t>
      </w:r>
    </w:p>
    <w:p w:rsidR="009277A2" w:rsidRDefault="00190D22" w:rsidP="009277A2">
      <w:pPr>
        <w:spacing w:after="200"/>
        <w:ind w:firstLine="170"/>
        <w:jc w:val="both"/>
        <w:rPr>
          <w:rFonts w:ascii="Arial" w:hAnsi="Arial" w:cs="Arial"/>
        </w:rPr>
      </w:pPr>
      <w:r>
        <w:rPr>
          <w:rFonts w:ascii="Arial" w:hAnsi="Arial" w:cs="Arial"/>
          <w:noProof/>
          <w:lang w:eastAsia="el-GR"/>
        </w:rPr>
        <w:drawing>
          <wp:anchor distT="0" distB="0" distL="114935" distR="114935" simplePos="0" relativeHeight="251658752" behindDoc="1" locked="0" layoutInCell="1" allowOverlap="1">
            <wp:simplePos x="0" y="0"/>
            <wp:positionH relativeFrom="column">
              <wp:posOffset>3895725</wp:posOffset>
            </wp:positionH>
            <wp:positionV relativeFrom="paragraph">
              <wp:posOffset>245110</wp:posOffset>
            </wp:positionV>
            <wp:extent cx="1447165" cy="1438275"/>
            <wp:effectExtent l="19050" t="0" r="635" b="0"/>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1447165" cy="1438275"/>
                    </a:xfrm>
                    <a:prstGeom prst="rect">
                      <a:avLst/>
                    </a:prstGeom>
                    <a:solidFill>
                      <a:srgbClr val="FFFFFF">
                        <a:alpha val="0"/>
                      </a:srgbClr>
                    </a:solidFill>
                    <a:ln w="9525">
                      <a:noFill/>
                      <a:miter lim="800000"/>
                      <a:headEnd/>
                      <a:tailEnd/>
                    </a:ln>
                  </pic:spPr>
                </pic:pic>
              </a:graphicData>
            </a:graphic>
          </wp:anchor>
        </w:drawing>
      </w:r>
    </w:p>
    <w:p w:rsidR="009277A2" w:rsidRDefault="009277A2" w:rsidP="009277A2">
      <w:pPr>
        <w:spacing w:after="200"/>
        <w:ind w:firstLine="170"/>
        <w:jc w:val="both"/>
        <w:rPr>
          <w:rFonts w:ascii="Arial" w:hAnsi="Arial" w:cs="Arial"/>
        </w:rPr>
      </w:pPr>
      <w:r>
        <w:rPr>
          <w:rFonts w:ascii="Arial" w:hAnsi="Arial" w:cs="Arial"/>
        </w:rPr>
        <w:t> </w:t>
      </w:r>
    </w:p>
    <w:p w:rsidR="009277A2" w:rsidRDefault="009277A2" w:rsidP="009277A2"/>
    <w:p w:rsidR="009277A2" w:rsidRDefault="009277A2" w:rsidP="009277A2"/>
    <w:p w:rsidR="002E4238" w:rsidRPr="002E4238" w:rsidRDefault="002E4238" w:rsidP="002B4ACD">
      <w:pPr>
        <w:jc w:val="both"/>
        <w:rPr>
          <w:rFonts w:ascii="Arial" w:hAnsi="Arial" w:cs="Arial"/>
        </w:rPr>
      </w:pPr>
    </w:p>
    <w:p w:rsidR="00482889" w:rsidRPr="00FC287A" w:rsidRDefault="00482889" w:rsidP="00482889">
      <w:pPr>
        <w:pStyle w:val="a5"/>
      </w:pPr>
    </w:p>
    <w:p w:rsidR="00232EB0" w:rsidRDefault="00232EB0" w:rsidP="002B4ACD">
      <w:pPr>
        <w:jc w:val="both"/>
        <w:rPr>
          <w:rFonts w:ascii="Arial" w:hAnsi="Arial" w:cs="Arial"/>
        </w:rPr>
      </w:pPr>
    </w:p>
    <w:p w:rsidR="00232EB0" w:rsidRPr="00232EB0" w:rsidRDefault="00232EB0" w:rsidP="002B4ACD">
      <w:pPr>
        <w:jc w:val="both"/>
        <w:rPr>
          <w:rFonts w:ascii="Arial" w:hAnsi="Arial" w:cs="Arial"/>
        </w:rPr>
      </w:pPr>
    </w:p>
    <w:p w:rsidR="002517A4" w:rsidRDefault="002517A4" w:rsidP="00637D2A">
      <w:pPr>
        <w:spacing w:after="200"/>
        <w:ind w:firstLine="170"/>
        <w:jc w:val="both"/>
      </w:pPr>
      <w:r>
        <w:rPr>
          <w:rFonts w:ascii="Arial" w:hAnsi="Arial" w:cs="Arial"/>
        </w:rPr>
        <w:t> </w:t>
      </w:r>
    </w:p>
    <w:p w:rsidR="002517A4" w:rsidRDefault="002517A4" w:rsidP="002517A4"/>
    <w:p w:rsidR="006B129E" w:rsidRDefault="006B129E" w:rsidP="006B129E">
      <w:pPr>
        <w:spacing w:after="200"/>
        <w:jc w:val="both"/>
        <w:rPr>
          <w:rFonts w:ascii="Arial" w:hAnsi="Arial" w:cs="Arial"/>
        </w:rPr>
      </w:pPr>
      <w:r>
        <w:rPr>
          <w:rFonts w:ascii="Arial" w:hAnsi="Arial" w:cs="Arial"/>
        </w:rPr>
        <w:t>.</w:t>
      </w:r>
    </w:p>
    <w:p w:rsidR="00F029FF" w:rsidRPr="004F0DC7" w:rsidRDefault="00F029FF" w:rsidP="00F029FF">
      <w:pPr>
        <w:jc w:val="both"/>
        <w:rPr>
          <w:rFonts w:ascii="Arial" w:hAnsi="Arial" w:cs="Arial"/>
        </w:rPr>
      </w:pPr>
    </w:p>
    <w:p w:rsidR="008A226C" w:rsidRPr="00F029FF" w:rsidRDefault="008A226C" w:rsidP="00F029FF">
      <w:pPr>
        <w:spacing w:line="360" w:lineRule="auto"/>
        <w:jc w:val="both"/>
        <w:rPr>
          <w:rFonts w:ascii="Arial" w:hAnsi="Arial" w:cs="Arial"/>
          <w:b/>
        </w:rPr>
      </w:pPr>
    </w:p>
    <w:p w:rsidR="00D63D41" w:rsidRPr="00F029FF" w:rsidRDefault="00D63D41" w:rsidP="00F029FF">
      <w:pPr>
        <w:spacing w:line="360" w:lineRule="auto"/>
        <w:jc w:val="both"/>
        <w:rPr>
          <w:rStyle w:val="apple-style-span"/>
          <w:rFonts w:ascii="Arial" w:hAnsi="Arial" w:cs="Arial"/>
          <w:b/>
          <w:bCs/>
        </w:rPr>
      </w:pPr>
    </w:p>
    <w:p w:rsidR="00D63D41" w:rsidRPr="00D63D41" w:rsidRDefault="00D63D41" w:rsidP="00D63D41">
      <w:pPr>
        <w:jc w:val="right"/>
        <w:rPr>
          <w:rStyle w:val="apple-style-span"/>
          <w:rFonts w:ascii="Arial" w:hAnsi="Arial" w:cs="Arial"/>
          <w:b/>
          <w:bCs/>
        </w:rPr>
      </w:pPr>
    </w:p>
    <w:sectPr w:rsidR="00D63D41" w:rsidRPr="00D63D41" w:rsidSect="003B16A8">
      <w:footnotePr>
        <w:pos w:val="beneathText"/>
      </w:footnotePr>
      <w:pgSz w:w="11905" w:h="16837"/>
      <w:pgMar w:top="719" w:right="848" w:bottom="709" w:left="993"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A1"/>
    <w:family w:val="swiss"/>
    <w:pitch w:val="variable"/>
    <w:sig w:usb0="E00002FF" w:usb1="4000ACFF" w:usb2="00000001" w:usb3="00000000" w:csb0="0000019F" w:csb1="00000000"/>
  </w:font>
  <w:font w:name="OpenSymbol">
    <w:panose1 w:val="05010000000000000000"/>
    <w:charset w:val="00"/>
    <w:family w:val="auto"/>
    <w:pitch w:val="variable"/>
    <w:sig w:usb0="800000AF" w:usb1="1001ECEA" w:usb2="00000000" w:usb3="00000000" w:csb0="00000001" w:csb1="00000000"/>
  </w:font>
  <w:font w:name="Consolas">
    <w:panose1 w:val="020B0609020204030204"/>
    <w:charset w:val="A1"/>
    <w:family w:val="modern"/>
    <w:pitch w:val="fixed"/>
    <w:sig w:usb0="E10002FF" w:usb1="4000FCFF" w:usb2="00000009" w:usb3="00000000" w:csb0="0000019F" w:csb1="00000000"/>
  </w:font>
  <w:font w:name="Cambria">
    <w:panose1 w:val="02040503050406030204"/>
    <w:charset w:val="A1"/>
    <w:family w:val="roman"/>
    <w:pitch w:val="variable"/>
    <w:sig w:usb0="E00002FF" w:usb1="400004FF" w:usb2="00000000" w:usb3="00000000" w:csb0="0000019F" w:csb1="00000000"/>
  </w:font>
  <w:font w:name="Verdana">
    <w:panose1 w:val="020B0604030504040204"/>
    <w:charset w:val="A1"/>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237E4194"/>
    <w:multiLevelType w:val="hybridMultilevel"/>
    <w:tmpl w:val="BC6C311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601C5F00"/>
    <w:multiLevelType w:val="hybridMultilevel"/>
    <w:tmpl w:val="7B169BFE"/>
    <w:lvl w:ilvl="0" w:tplc="FD5430A4">
      <w:start w:val="1"/>
      <w:numFmt w:val="decimal"/>
      <w:lvlText w:val="%1."/>
      <w:lvlJc w:val="left"/>
      <w:pPr>
        <w:tabs>
          <w:tab w:val="num" w:pos="750"/>
        </w:tabs>
        <w:ind w:left="750" w:hanging="39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
    <w:nsid w:val="6978769E"/>
    <w:multiLevelType w:val="hybridMultilevel"/>
    <w:tmpl w:val="9D0088B6"/>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num w:numId="1">
    <w:abstractNumId w:val="0"/>
  </w:num>
  <w:num w:numId="2">
    <w:abstractNumId w:val="2"/>
  </w:num>
  <w:num w:numId="3">
    <w:abstractNumId w:val="1"/>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stylePaneFormatFilter w:val="3F01"/>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Pr>
  <w:compat>
    <w:spaceForUL/>
    <w:balanceSingleByteDoubleByteWidth/>
    <w:doNotLeaveBackslashAlone/>
    <w:ulTrailSpace/>
    <w:doNotExpandShiftReturn/>
    <w:adjustLineHeightInTable/>
  </w:compat>
  <w:rsids>
    <w:rsidRoot w:val="00D63D41"/>
    <w:rsid w:val="00011501"/>
    <w:rsid w:val="00012105"/>
    <w:rsid w:val="000243A1"/>
    <w:rsid w:val="000A585B"/>
    <w:rsid w:val="000F06AE"/>
    <w:rsid w:val="00104DF1"/>
    <w:rsid w:val="00126AFA"/>
    <w:rsid w:val="00160B38"/>
    <w:rsid w:val="00180335"/>
    <w:rsid w:val="00190D22"/>
    <w:rsid w:val="001A4665"/>
    <w:rsid w:val="001C5004"/>
    <w:rsid w:val="001C5AE4"/>
    <w:rsid w:val="001E2407"/>
    <w:rsid w:val="001F30E5"/>
    <w:rsid w:val="00232EB0"/>
    <w:rsid w:val="00241354"/>
    <w:rsid w:val="002517A4"/>
    <w:rsid w:val="002A719C"/>
    <w:rsid w:val="002B4ACD"/>
    <w:rsid w:val="002C3E17"/>
    <w:rsid w:val="002E4238"/>
    <w:rsid w:val="00303C95"/>
    <w:rsid w:val="003B16A8"/>
    <w:rsid w:val="003D0202"/>
    <w:rsid w:val="003E7C55"/>
    <w:rsid w:val="003F2143"/>
    <w:rsid w:val="00427752"/>
    <w:rsid w:val="004410E5"/>
    <w:rsid w:val="00447EC6"/>
    <w:rsid w:val="00482889"/>
    <w:rsid w:val="004C2677"/>
    <w:rsid w:val="004C7325"/>
    <w:rsid w:val="004E420C"/>
    <w:rsid w:val="004E460C"/>
    <w:rsid w:val="004F0DC7"/>
    <w:rsid w:val="005007F9"/>
    <w:rsid w:val="00505E84"/>
    <w:rsid w:val="0051524D"/>
    <w:rsid w:val="00515567"/>
    <w:rsid w:val="00536109"/>
    <w:rsid w:val="005362A1"/>
    <w:rsid w:val="00637D2A"/>
    <w:rsid w:val="0064146F"/>
    <w:rsid w:val="00641DCF"/>
    <w:rsid w:val="00654AE3"/>
    <w:rsid w:val="00655828"/>
    <w:rsid w:val="00667334"/>
    <w:rsid w:val="0068500C"/>
    <w:rsid w:val="0069621F"/>
    <w:rsid w:val="006A4FB1"/>
    <w:rsid w:val="006A5C87"/>
    <w:rsid w:val="006B129E"/>
    <w:rsid w:val="006F78DD"/>
    <w:rsid w:val="007146DA"/>
    <w:rsid w:val="007E50AC"/>
    <w:rsid w:val="007F0CCC"/>
    <w:rsid w:val="00804170"/>
    <w:rsid w:val="00826546"/>
    <w:rsid w:val="008A226C"/>
    <w:rsid w:val="008A591E"/>
    <w:rsid w:val="008F559F"/>
    <w:rsid w:val="0090653D"/>
    <w:rsid w:val="009277A2"/>
    <w:rsid w:val="009740E2"/>
    <w:rsid w:val="00993CFF"/>
    <w:rsid w:val="009B4585"/>
    <w:rsid w:val="009B66D6"/>
    <w:rsid w:val="009F7D38"/>
    <w:rsid w:val="00A22AC7"/>
    <w:rsid w:val="00A53CBA"/>
    <w:rsid w:val="00A57D4D"/>
    <w:rsid w:val="00AB469C"/>
    <w:rsid w:val="00AE27E1"/>
    <w:rsid w:val="00AF1E2A"/>
    <w:rsid w:val="00B83607"/>
    <w:rsid w:val="00C126A7"/>
    <w:rsid w:val="00C46B8F"/>
    <w:rsid w:val="00C8700E"/>
    <w:rsid w:val="00CB5A42"/>
    <w:rsid w:val="00CC3036"/>
    <w:rsid w:val="00D07B77"/>
    <w:rsid w:val="00D337A9"/>
    <w:rsid w:val="00D476CB"/>
    <w:rsid w:val="00D63778"/>
    <w:rsid w:val="00D63D41"/>
    <w:rsid w:val="00DD3736"/>
    <w:rsid w:val="00DE217B"/>
    <w:rsid w:val="00DE5BD2"/>
    <w:rsid w:val="00E112DF"/>
    <w:rsid w:val="00E312B7"/>
    <w:rsid w:val="00E455D0"/>
    <w:rsid w:val="00E85D4B"/>
    <w:rsid w:val="00EC1677"/>
    <w:rsid w:val="00EE45FD"/>
    <w:rsid w:val="00F029FF"/>
    <w:rsid w:val="00F77CA2"/>
    <w:rsid w:val="00FC287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04170"/>
    <w:pPr>
      <w:suppressAutoHyphens/>
    </w:pPr>
    <w:rPr>
      <w:sz w:val="24"/>
      <w:szCs w:val="24"/>
      <w:lang w:eastAsia="ar-SA"/>
    </w:rPr>
  </w:style>
  <w:style w:type="paragraph" w:styleId="2">
    <w:name w:val="heading 2"/>
    <w:basedOn w:val="a"/>
    <w:next w:val="a"/>
    <w:qFormat/>
    <w:rsid w:val="00D63D41"/>
    <w:pPr>
      <w:keepNext/>
      <w:spacing w:before="240" w:after="60"/>
      <w:outlineLvl w:val="1"/>
    </w:pPr>
    <w:rPr>
      <w:rFonts w:ascii="Arial" w:hAnsi="Arial" w:cs="Arial"/>
      <w:b/>
      <w:bCs/>
      <w:i/>
      <w:iCs/>
      <w:sz w:val="28"/>
      <w:szCs w:val="28"/>
    </w:rPr>
  </w:style>
  <w:style w:type="paragraph" w:styleId="3">
    <w:name w:val="heading 3"/>
    <w:basedOn w:val="a"/>
    <w:next w:val="a"/>
    <w:qFormat/>
    <w:rsid w:val="00804170"/>
    <w:pPr>
      <w:keepNext/>
      <w:tabs>
        <w:tab w:val="num" w:pos="0"/>
      </w:tabs>
      <w:outlineLvl w:val="2"/>
    </w:pPr>
    <w:rPr>
      <w:b/>
      <w:bCs/>
      <w:sz w:val="56"/>
    </w:rPr>
  </w:style>
  <w:style w:type="paragraph" w:styleId="4">
    <w:name w:val="heading 4"/>
    <w:basedOn w:val="a"/>
    <w:next w:val="a"/>
    <w:qFormat/>
    <w:rsid w:val="00804170"/>
    <w:pPr>
      <w:keepNext/>
      <w:tabs>
        <w:tab w:val="num" w:pos="0"/>
      </w:tabs>
      <w:jc w:val="center"/>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Προεπιλεγμένη γραμματοσειρά1"/>
    <w:rsid w:val="00804170"/>
  </w:style>
  <w:style w:type="character" w:customStyle="1" w:styleId="apple-style-span">
    <w:name w:val="apple-style-span"/>
    <w:basedOn w:val="1"/>
    <w:rsid w:val="00804170"/>
  </w:style>
  <w:style w:type="paragraph" w:customStyle="1" w:styleId="Heading">
    <w:name w:val="Heading"/>
    <w:basedOn w:val="a"/>
    <w:next w:val="a3"/>
    <w:rsid w:val="00804170"/>
    <w:pPr>
      <w:keepNext/>
      <w:spacing w:before="240" w:after="120"/>
    </w:pPr>
    <w:rPr>
      <w:rFonts w:ascii="Arial" w:eastAsia="MS Mincho" w:hAnsi="Arial" w:cs="Tahoma"/>
      <w:sz w:val="28"/>
      <w:szCs w:val="28"/>
    </w:rPr>
  </w:style>
  <w:style w:type="paragraph" w:styleId="a3">
    <w:name w:val="Body Text"/>
    <w:basedOn w:val="a"/>
    <w:rsid w:val="00804170"/>
    <w:pPr>
      <w:spacing w:after="120"/>
    </w:pPr>
  </w:style>
  <w:style w:type="paragraph" w:styleId="a4">
    <w:name w:val="List"/>
    <w:basedOn w:val="a3"/>
    <w:rsid w:val="00804170"/>
    <w:rPr>
      <w:rFonts w:cs="Tahoma"/>
    </w:rPr>
  </w:style>
  <w:style w:type="paragraph" w:customStyle="1" w:styleId="Caption">
    <w:name w:val="Caption"/>
    <w:basedOn w:val="a"/>
    <w:rsid w:val="00804170"/>
    <w:pPr>
      <w:suppressLineNumbers/>
      <w:spacing w:before="120" w:after="120"/>
    </w:pPr>
    <w:rPr>
      <w:rFonts w:cs="Tahoma"/>
      <w:i/>
      <w:iCs/>
    </w:rPr>
  </w:style>
  <w:style w:type="paragraph" w:customStyle="1" w:styleId="Index">
    <w:name w:val="Index"/>
    <w:basedOn w:val="a"/>
    <w:rsid w:val="00804170"/>
    <w:pPr>
      <w:suppressLineNumbers/>
    </w:pPr>
    <w:rPr>
      <w:rFonts w:cs="Tahoma"/>
    </w:rPr>
  </w:style>
  <w:style w:type="paragraph" w:customStyle="1" w:styleId="Web1">
    <w:name w:val="Κανονικό (Web)1"/>
    <w:basedOn w:val="a"/>
    <w:rsid w:val="00804170"/>
    <w:pPr>
      <w:spacing w:before="280" w:after="280"/>
    </w:pPr>
  </w:style>
  <w:style w:type="character" w:styleId="-">
    <w:name w:val="Hyperlink"/>
    <w:basedOn w:val="a0"/>
    <w:uiPriority w:val="99"/>
    <w:rsid w:val="00D63D41"/>
    <w:rPr>
      <w:color w:val="0000FF"/>
      <w:u w:val="single"/>
    </w:rPr>
  </w:style>
  <w:style w:type="paragraph" w:styleId="Web">
    <w:name w:val="Normal (Web)"/>
    <w:basedOn w:val="a"/>
    <w:uiPriority w:val="99"/>
    <w:rsid w:val="00D63D41"/>
    <w:pPr>
      <w:suppressAutoHyphens w:val="0"/>
      <w:spacing w:before="60" w:after="75"/>
    </w:pPr>
    <w:rPr>
      <w:lang w:eastAsia="el-GR"/>
    </w:rPr>
  </w:style>
  <w:style w:type="paragraph" w:customStyle="1" w:styleId="gmail-m-5369088927883545349ydp6924e37dyiv4359940734msonormal">
    <w:name w:val="gmail-m_-5369088927883545349ydp6924e37dyiv4359940734msonormal"/>
    <w:basedOn w:val="a"/>
    <w:rsid w:val="004F0DC7"/>
    <w:pPr>
      <w:suppressAutoHyphens w:val="0"/>
      <w:spacing w:before="100" w:beforeAutospacing="1" w:after="100" w:afterAutospacing="1"/>
    </w:pPr>
    <w:rPr>
      <w:rFonts w:eastAsia="Calibri"/>
      <w:lang w:eastAsia="el-GR"/>
    </w:rPr>
  </w:style>
  <w:style w:type="character" w:customStyle="1" w:styleId="WW8Num2z0">
    <w:name w:val="WW8Num2z0"/>
    <w:rsid w:val="002C3E17"/>
    <w:rPr>
      <w:rFonts w:ascii="Symbol" w:eastAsia="Arial" w:hAnsi="Symbol" w:cs="OpenSymbol"/>
      <w:b w:val="0"/>
      <w:bCs w:val="0"/>
      <w:strike w:val="0"/>
      <w:dstrike w:val="0"/>
      <w:color w:val="000000"/>
      <w:sz w:val="21"/>
      <w:szCs w:val="21"/>
      <w:lang w:val="es-ES"/>
    </w:rPr>
  </w:style>
  <w:style w:type="paragraph" w:styleId="a5">
    <w:name w:val="Plain Text"/>
    <w:basedOn w:val="a"/>
    <w:link w:val="Char"/>
    <w:uiPriority w:val="99"/>
    <w:unhideWhenUsed/>
    <w:rsid w:val="00482889"/>
    <w:pPr>
      <w:suppressAutoHyphens w:val="0"/>
    </w:pPr>
    <w:rPr>
      <w:rFonts w:ascii="Consolas" w:eastAsiaTheme="minorHAnsi" w:hAnsi="Consolas" w:cstheme="minorBidi"/>
      <w:sz w:val="21"/>
      <w:szCs w:val="21"/>
      <w:lang w:eastAsia="en-US"/>
    </w:rPr>
  </w:style>
  <w:style w:type="character" w:customStyle="1" w:styleId="Char">
    <w:name w:val="Απλό κείμενο Char"/>
    <w:basedOn w:val="a0"/>
    <w:link w:val="a5"/>
    <w:uiPriority w:val="99"/>
    <w:rsid w:val="00482889"/>
    <w:rPr>
      <w:rFonts w:ascii="Consolas" w:eastAsiaTheme="minorHAnsi" w:hAnsi="Consolas" w:cstheme="minorBidi"/>
      <w:sz w:val="21"/>
      <w:szCs w:val="21"/>
      <w:lang w:eastAsia="en-US"/>
    </w:rPr>
  </w:style>
  <w:style w:type="character" w:styleId="-0">
    <w:name w:val="FollowedHyperlink"/>
    <w:basedOn w:val="a0"/>
    <w:rsid w:val="002E4238"/>
    <w:rPr>
      <w:color w:val="800080" w:themeColor="followedHyperlink"/>
      <w:u w:val="single"/>
    </w:rPr>
  </w:style>
  <w:style w:type="paragraph" w:styleId="a6">
    <w:name w:val="List Paragraph"/>
    <w:basedOn w:val="a"/>
    <w:uiPriority w:val="34"/>
    <w:qFormat/>
    <w:rsid w:val="00190D22"/>
    <w:pPr>
      <w:suppressAutoHyphens w:val="0"/>
      <w:spacing w:after="200" w:line="276" w:lineRule="auto"/>
      <w:ind w:left="720"/>
    </w:pPr>
    <w:rPr>
      <w:rFonts w:ascii="Calibri" w:eastAsia="Calibri" w:hAnsi="Calibri"/>
      <w:sz w:val="22"/>
      <w:szCs w:val="22"/>
      <w:lang w:eastAsia="en-US"/>
    </w:rPr>
  </w:style>
  <w:style w:type="paragraph" w:styleId="a7">
    <w:name w:val="header"/>
    <w:basedOn w:val="a"/>
    <w:link w:val="Char0"/>
    <w:uiPriority w:val="99"/>
    <w:unhideWhenUsed/>
    <w:rsid w:val="003B16A8"/>
    <w:pPr>
      <w:tabs>
        <w:tab w:val="center" w:pos="4680"/>
        <w:tab w:val="right" w:pos="9360"/>
      </w:tabs>
      <w:suppressAutoHyphens w:val="0"/>
      <w:ind w:firstLine="284"/>
      <w:jc w:val="both"/>
    </w:pPr>
    <w:rPr>
      <w:rFonts w:ascii="Arial" w:eastAsia="Calibri" w:hAnsi="Arial"/>
      <w:szCs w:val="22"/>
      <w:lang w:val="en-US" w:eastAsia="en-US"/>
    </w:rPr>
  </w:style>
  <w:style w:type="character" w:customStyle="1" w:styleId="Char0">
    <w:name w:val="Κεφαλίδα Char"/>
    <w:basedOn w:val="a0"/>
    <w:link w:val="a7"/>
    <w:uiPriority w:val="99"/>
    <w:rsid w:val="003B16A8"/>
    <w:rPr>
      <w:rFonts w:ascii="Arial" w:eastAsia="Calibri" w:hAnsi="Arial"/>
      <w:sz w:val="24"/>
      <w:szCs w:val="22"/>
      <w:lang w:val="en-US" w:eastAsia="en-US"/>
    </w:rPr>
  </w:style>
</w:styles>
</file>

<file path=word/webSettings.xml><?xml version="1.0" encoding="utf-8"?>
<w:webSettings xmlns:r="http://schemas.openxmlformats.org/officeDocument/2006/relationships" xmlns:w="http://schemas.openxmlformats.org/wordprocessingml/2006/main">
  <w:divs>
    <w:div w:id="46153901">
      <w:bodyDiv w:val="1"/>
      <w:marLeft w:val="0"/>
      <w:marRight w:val="0"/>
      <w:marTop w:val="0"/>
      <w:marBottom w:val="0"/>
      <w:divBdr>
        <w:top w:val="none" w:sz="0" w:space="0" w:color="auto"/>
        <w:left w:val="none" w:sz="0" w:space="0" w:color="auto"/>
        <w:bottom w:val="none" w:sz="0" w:space="0" w:color="auto"/>
        <w:right w:val="none" w:sz="0" w:space="0" w:color="auto"/>
      </w:divBdr>
    </w:div>
    <w:div w:id="755831718">
      <w:bodyDiv w:val="1"/>
      <w:marLeft w:val="0"/>
      <w:marRight w:val="0"/>
      <w:marTop w:val="0"/>
      <w:marBottom w:val="0"/>
      <w:divBdr>
        <w:top w:val="none" w:sz="0" w:space="0" w:color="auto"/>
        <w:left w:val="none" w:sz="0" w:space="0" w:color="auto"/>
        <w:bottom w:val="none" w:sz="0" w:space="0" w:color="auto"/>
        <w:right w:val="none" w:sz="0" w:space="0" w:color="auto"/>
      </w:divBdr>
    </w:div>
    <w:div w:id="813520802">
      <w:bodyDiv w:val="1"/>
      <w:marLeft w:val="0"/>
      <w:marRight w:val="0"/>
      <w:marTop w:val="0"/>
      <w:marBottom w:val="0"/>
      <w:divBdr>
        <w:top w:val="none" w:sz="0" w:space="0" w:color="auto"/>
        <w:left w:val="none" w:sz="0" w:space="0" w:color="auto"/>
        <w:bottom w:val="none" w:sz="0" w:space="0" w:color="auto"/>
        <w:right w:val="none" w:sz="0" w:space="0" w:color="auto"/>
      </w:divBdr>
    </w:div>
    <w:div w:id="947666480">
      <w:bodyDiv w:val="1"/>
      <w:marLeft w:val="0"/>
      <w:marRight w:val="0"/>
      <w:marTop w:val="0"/>
      <w:marBottom w:val="0"/>
      <w:divBdr>
        <w:top w:val="none" w:sz="0" w:space="0" w:color="auto"/>
        <w:left w:val="none" w:sz="0" w:space="0" w:color="auto"/>
        <w:bottom w:val="none" w:sz="0" w:space="0" w:color="auto"/>
        <w:right w:val="none" w:sz="0" w:space="0" w:color="auto"/>
      </w:divBdr>
    </w:div>
    <w:div w:id="1368989064">
      <w:bodyDiv w:val="1"/>
      <w:marLeft w:val="0"/>
      <w:marRight w:val="0"/>
      <w:marTop w:val="0"/>
      <w:marBottom w:val="0"/>
      <w:divBdr>
        <w:top w:val="none" w:sz="0" w:space="0" w:color="auto"/>
        <w:left w:val="none" w:sz="0" w:space="0" w:color="auto"/>
        <w:bottom w:val="none" w:sz="0" w:space="0" w:color="auto"/>
        <w:right w:val="none" w:sz="0" w:space="0" w:color="auto"/>
      </w:divBdr>
    </w:div>
    <w:div w:id="1556231753">
      <w:bodyDiv w:val="1"/>
      <w:marLeft w:val="0"/>
      <w:marRight w:val="0"/>
      <w:marTop w:val="0"/>
      <w:marBottom w:val="0"/>
      <w:divBdr>
        <w:top w:val="none" w:sz="0" w:space="0" w:color="auto"/>
        <w:left w:val="none" w:sz="0" w:space="0" w:color="auto"/>
        <w:bottom w:val="none" w:sz="0" w:space="0" w:color="auto"/>
        <w:right w:val="none" w:sz="0" w:space="0" w:color="auto"/>
      </w:divBdr>
    </w:div>
    <w:div w:id="1751346468">
      <w:bodyDiv w:val="1"/>
      <w:marLeft w:val="0"/>
      <w:marRight w:val="0"/>
      <w:marTop w:val="0"/>
      <w:marBottom w:val="0"/>
      <w:divBdr>
        <w:top w:val="none" w:sz="0" w:space="0" w:color="auto"/>
        <w:left w:val="none" w:sz="0" w:space="0" w:color="auto"/>
        <w:bottom w:val="none" w:sz="0" w:space="0" w:color="auto"/>
        <w:right w:val="none" w:sz="0" w:space="0" w:color="auto"/>
      </w:divBdr>
    </w:div>
    <w:div w:id="1809737818">
      <w:bodyDiv w:val="1"/>
      <w:marLeft w:val="0"/>
      <w:marRight w:val="0"/>
      <w:marTop w:val="0"/>
      <w:marBottom w:val="0"/>
      <w:divBdr>
        <w:top w:val="none" w:sz="0" w:space="0" w:color="auto"/>
        <w:left w:val="none" w:sz="0" w:space="0" w:color="auto"/>
        <w:bottom w:val="none" w:sz="0" w:space="0" w:color="auto"/>
        <w:right w:val="none" w:sz="0" w:space="0" w:color="auto"/>
      </w:divBdr>
    </w:div>
    <w:div w:id="1857498060">
      <w:bodyDiv w:val="1"/>
      <w:marLeft w:val="0"/>
      <w:marRight w:val="0"/>
      <w:marTop w:val="0"/>
      <w:marBottom w:val="0"/>
      <w:divBdr>
        <w:top w:val="none" w:sz="0" w:space="0" w:color="auto"/>
        <w:left w:val="none" w:sz="0" w:space="0" w:color="auto"/>
        <w:bottom w:val="none" w:sz="0" w:space="0" w:color="auto"/>
        <w:right w:val="none" w:sz="0" w:space="0" w:color="auto"/>
      </w:divBdr>
    </w:div>
    <w:div w:id="20486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twitter.com/PAMEhella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amehellas.gr"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651</Words>
  <Characters>3518</Characters>
  <Application>Microsoft Office Word</Application>
  <DocSecurity>0</DocSecurity>
  <Lines>29</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4161</CharactersWithSpaces>
  <SharedDoc>false</SharedDoc>
  <HLinks>
    <vt:vector size="6" baseType="variant">
      <vt:variant>
        <vt:i4>2490392</vt:i4>
      </vt:variant>
      <vt:variant>
        <vt:i4>0</vt:i4>
      </vt:variant>
      <vt:variant>
        <vt:i4>0</vt:i4>
      </vt:variant>
      <vt:variant>
        <vt:i4>5</vt:i4>
      </vt:variant>
      <vt:variant>
        <vt:lpwstr>mailto:pame@pamehellas.gr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cp:lastPrinted>2019-01-04T11:54:00Z</cp:lastPrinted>
  <dcterms:created xsi:type="dcterms:W3CDTF">2021-02-16T07:58:00Z</dcterms:created>
  <dcterms:modified xsi:type="dcterms:W3CDTF">2021-02-16T09:20:00Z</dcterms:modified>
</cp:coreProperties>
</file>